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30" w:rsidRDefault="00D14787" w:rsidP="00D14787">
      <w:pPr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61435" cy="10073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РП ВНЕУР,ХИМИЯ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435" cy="1007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5282C" w:rsidRPr="009942D4" w:rsidRDefault="00F5282C" w:rsidP="009942D4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9942D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0209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 по химии в 8-9 классах составлена на основе</w:t>
      </w:r>
      <w:r w:rsidR="00660209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Федерального компон</w:t>
      </w:r>
      <w:r w:rsidR="00660209">
        <w:rPr>
          <w:rFonts w:ascii="Times New Roman" w:hAnsi="Times New Roman" w:cs="Times New Roman"/>
          <w:sz w:val="28"/>
          <w:szCs w:val="28"/>
        </w:rPr>
        <w:t xml:space="preserve">ента государственного стандарта </w:t>
      </w:r>
      <w:r w:rsidRPr="00660209">
        <w:rPr>
          <w:rFonts w:ascii="Times New Roman" w:hAnsi="Times New Roman" w:cs="Times New Roman"/>
          <w:sz w:val="28"/>
          <w:szCs w:val="28"/>
        </w:rPr>
        <w:t>среднего общего образования, примерной</w:t>
      </w:r>
      <w:r w:rsidR="00660209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программы элективного курса «Химия в быту» Н.А.Филатова, И.М. Новикова («Программы</w:t>
      </w:r>
      <w:r w:rsidR="00660209" w:rsidRPr="00660209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элективных курсов.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Химия. </w:t>
      </w:r>
      <w:proofErr w:type="spellStart"/>
      <w:proofErr w:type="gramStart"/>
      <w:r w:rsidRPr="00660209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обучение. 8-11 классы.» М,:»Дрофа» 2007 г.,</w:t>
      </w:r>
      <w:r w:rsidR="00660209" w:rsidRPr="00660209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Составитель Н. В. Губина) и программы пропедевтического курса химии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«Химия 7» О.С.Габриеляна, М.: Дрофа, 2013г.</w:t>
      </w: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Рабочая программа, а также тематическое планирование согласно учебному плану</w:t>
      </w:r>
      <w:r w:rsidR="00660209" w:rsidRPr="00660209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представлены 35 ч/год (1 ч/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) и реализуется в течение двух лет (8-9 классы).</w:t>
      </w: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Программа носит развивающую</w:t>
      </w:r>
      <w:r w:rsidR="00994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42D4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="009942D4">
        <w:rPr>
          <w:rFonts w:ascii="Times New Roman" w:hAnsi="Times New Roman" w:cs="Times New Roman"/>
          <w:sz w:val="28"/>
          <w:szCs w:val="28"/>
        </w:rPr>
        <w:t xml:space="preserve"> и практическую </w:t>
      </w:r>
      <w:r w:rsidRPr="00660209">
        <w:rPr>
          <w:rFonts w:ascii="Times New Roman" w:hAnsi="Times New Roman" w:cs="Times New Roman"/>
          <w:sz w:val="28"/>
          <w:szCs w:val="28"/>
        </w:rPr>
        <w:t>направленность.</w:t>
      </w: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Содержание программы расширяет представление учащихся о химических веществах, используемых</w:t>
      </w:r>
      <w:r w:rsidR="00D026EC" w:rsidRPr="00D026EC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в быту, медицине, дает понятие о продуктах питания и их влиянии на жизнедеятельность человека.</w:t>
      </w: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2D4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660209">
        <w:rPr>
          <w:rFonts w:ascii="Times New Roman" w:hAnsi="Times New Roman" w:cs="Times New Roman"/>
          <w:sz w:val="28"/>
          <w:szCs w:val="28"/>
        </w:rPr>
        <w:t>данного курса обусловлена:</w:t>
      </w:r>
    </w:p>
    <w:p w:rsidR="00F5282C" w:rsidRPr="00660209" w:rsidRDefault="00F5282C" w:rsidP="006602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необходимостью соединения предметного знания с жизненным контекстом, что является важным</w:t>
      </w:r>
      <w:r w:rsidR="00D026EC" w:rsidRPr="00D026EC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условием для формирования внутренней учебной мотивации;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- возможностью формирования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надпредметного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взгляда на природу изучаемого;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развитием самообразовательных умений и навыков;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востребованностью полученных знаний в практической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реализацией углубленного изучения отдельных тем с целью подготовки учащихся к успешной</w:t>
      </w:r>
      <w:r w:rsidR="009942D4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сдаче ЕГЭ и ГИА;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наличием в школе всех необходимых ресурсов для проведения данного курса.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Приоритетные направления развития школьного образования в России определены</w:t>
      </w:r>
      <w:r w:rsidR="009942D4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следующими документами: национальный проект «Образование», Государственная программа Российской Федерации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Федеральный государственный стандарт второго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поколения для начальной, средней (основной и полной) школы. Новый стандарт для основной школы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ориентирован на становление таких личностных характеристик выпускника («портрет выпускника</w:t>
      </w:r>
      <w:r w:rsidR="0082708E">
        <w:rPr>
          <w:rFonts w:ascii="Times New Roman" w:hAnsi="Times New Roman" w:cs="Times New Roman"/>
          <w:sz w:val="28"/>
          <w:szCs w:val="28"/>
        </w:rPr>
        <w:t xml:space="preserve"> о</w:t>
      </w:r>
      <w:r w:rsidRPr="00660209">
        <w:rPr>
          <w:rFonts w:ascii="Times New Roman" w:hAnsi="Times New Roman" w:cs="Times New Roman"/>
          <w:sz w:val="28"/>
          <w:szCs w:val="28"/>
        </w:rPr>
        <w:t>сновной школы»), как: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учиться, осознающий важность образования и самообразования для жизни и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деятельности, способный применять полученные знания на практике;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0209">
        <w:rPr>
          <w:rFonts w:ascii="Times New Roman" w:hAnsi="Times New Roman" w:cs="Times New Roman"/>
          <w:sz w:val="28"/>
          <w:szCs w:val="28"/>
        </w:rPr>
        <w:t>– осознанно выполняющий правила здорового и экологически целесообразного образа жизни,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безопасного для человека и окружающей его среды;</w:t>
      </w:r>
      <w:proofErr w:type="gramEnd"/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ориентирующийся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в мире профессий, понимающий значение профессиональной деятельности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для человека в интересах устойчивого развития общества и природы и др.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Одним из путей реализации задач, поставленных перед основной школой в указанных выше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нормативных документах, мы считаем развитие и совершенствование обучения школьников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 xml:space="preserve">важнейшей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дисциплине – химии, включая дополнительные внеурочные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занятия, направленные на совершенствование знаний основных химических понятий и принципов,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развитие креативных качеств обучающихся.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Опираясь на исследования в области обучения (Габриеляна О.С.,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Добротина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Ю.Д.,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 xml:space="preserve">Малиновской Ю.В., Остроумова И.Г.,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Тригубчак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И.В., Трухиной Д.М.,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Шелехова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Л.М.,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Чернобельской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Г.М. и др.), предлагается интегративный курс «Удивительный мир химии», который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ориентирует школьников не только на изучение первоначальных химических понятий, но и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раскрывает необходимость изучения химии во взаимосвязи с предметами естественно-научного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характе</w:t>
      </w:r>
      <w:r w:rsidR="0082708E">
        <w:rPr>
          <w:rFonts w:ascii="Times New Roman" w:hAnsi="Times New Roman" w:cs="Times New Roman"/>
          <w:sz w:val="28"/>
          <w:szCs w:val="28"/>
        </w:rPr>
        <w:t>ра</w:t>
      </w:r>
      <w:proofErr w:type="gramStart"/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гум</w:t>
      </w:r>
      <w:r w:rsidR="0082708E">
        <w:rPr>
          <w:rFonts w:ascii="Times New Roman" w:hAnsi="Times New Roman" w:cs="Times New Roman"/>
          <w:sz w:val="28"/>
          <w:szCs w:val="28"/>
        </w:rPr>
        <w:t>анитарного</w:t>
      </w:r>
      <w:r w:rsidRPr="00660209">
        <w:rPr>
          <w:rFonts w:ascii="Times New Roman" w:hAnsi="Times New Roman" w:cs="Times New Roman"/>
          <w:sz w:val="28"/>
          <w:szCs w:val="28"/>
        </w:rPr>
        <w:t xml:space="preserve"> и прикладного.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О</w:t>
      </w:r>
      <w:r w:rsidR="0082708E">
        <w:rPr>
          <w:rFonts w:ascii="Times New Roman" w:hAnsi="Times New Roman" w:cs="Times New Roman"/>
          <w:sz w:val="28"/>
          <w:szCs w:val="28"/>
        </w:rPr>
        <w:t>сновная идея разработанного</w:t>
      </w:r>
      <w:r w:rsidRPr="00660209">
        <w:rPr>
          <w:rFonts w:ascii="Times New Roman" w:hAnsi="Times New Roman" w:cs="Times New Roman"/>
          <w:sz w:val="28"/>
          <w:szCs w:val="28"/>
        </w:rPr>
        <w:t xml:space="preserve"> курса – способствовать развитию познавательного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интереса учащихся не только к химической науке, но и к процессу обучения в целом, чтобы они не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 xml:space="preserve">утратили интерес и желание изучать химию и другие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дисциплины в старших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классах, осознали ценность химических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как части мировоззрения современного человека.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Методологической основой разработанного курса в условиях реализации ФГОС второго</w:t>
      </w:r>
      <w:r w:rsidR="0082708E">
        <w:rPr>
          <w:rFonts w:ascii="Times New Roman" w:hAnsi="Times New Roman" w:cs="Times New Roman"/>
          <w:sz w:val="28"/>
          <w:szCs w:val="28"/>
        </w:rPr>
        <w:t xml:space="preserve"> поколения я избрала</w:t>
      </w:r>
      <w:r w:rsidRPr="00660209">
        <w:rPr>
          <w:rFonts w:ascii="Times New Roman" w:hAnsi="Times New Roman" w:cs="Times New Roman"/>
          <w:sz w:val="28"/>
          <w:szCs w:val="28"/>
        </w:rPr>
        <w:t xml:space="preserve"> системно-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, интегративно-модульный и личностно-ориентированный подходы, направленные на формирование как предметных практико-ориентированных знаний и умений, непосредственно связанных с жизнью человека, так и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развитие личности школьников</w:t>
      </w:r>
      <w:r w:rsidR="0082708E">
        <w:rPr>
          <w:rFonts w:ascii="Times New Roman" w:hAnsi="Times New Roman" w:cs="Times New Roman"/>
          <w:sz w:val="28"/>
          <w:szCs w:val="28"/>
        </w:rPr>
        <w:t xml:space="preserve">, </w:t>
      </w:r>
      <w:r w:rsidRPr="00660209">
        <w:rPr>
          <w:rFonts w:ascii="Times New Roman" w:hAnsi="Times New Roman" w:cs="Times New Roman"/>
          <w:sz w:val="28"/>
          <w:szCs w:val="28"/>
        </w:rPr>
        <w:t>такие личностные результаты, как: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общении и сотрудничестве со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сверстниками, детьми старшего и младшего возраста, взрослыми в процессе образовательной,</w:t>
      </w:r>
      <w:r w:rsidR="002D23D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общественно полезной, учебно-исследовательской, творческой и других видов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формирование ценности здорового и безопасного образа жизни; усвоение правил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индивидуального и коллективного безопасного поведения в чрезвычайных ситуациях, угрожающих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жизни и здоровью людей</w:t>
      </w:r>
      <w:r w:rsidR="008270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- формирование основ экологической культуры соответствующей современному уровню</w:t>
      </w:r>
      <w:r w:rsidR="0082708E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экологического мышления, развитие опыта экологически ориентированной рефлексивно-оценочной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и практической деятельности в жизненных ситуациях – совпадают с целевыми установками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разработанного нами курса «Удивительная химия».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Курс разбит на отдельные познавательные модули. Изучение каждого модуля данной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программы ориентировано на развитие личностных каче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 xml:space="preserve">ств </w:t>
      </w:r>
      <w:r w:rsidRPr="00660209">
        <w:rPr>
          <w:rFonts w:ascii="Times New Roman" w:hAnsi="Times New Roman" w:cs="Times New Roman"/>
          <w:sz w:val="28"/>
          <w:szCs w:val="28"/>
        </w:rPr>
        <w:lastRenderedPageBreak/>
        <w:t>шк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ольника, а также на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и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предметные образовательные результаты обучения учащихся.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82C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Таблица 1. Модули содержания курса «Удивительная химия»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3"/>
        <w:gridCol w:w="7549"/>
      </w:tblGrid>
      <w:tr w:rsidR="00F62D73" w:rsidTr="002D7A30">
        <w:tc>
          <w:tcPr>
            <w:tcW w:w="0" w:type="auto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количество часов в модуле</w:t>
            </w:r>
          </w:p>
        </w:tc>
      </w:tr>
      <w:tr w:rsidR="00F62D73" w:rsidTr="002D7A30">
        <w:tc>
          <w:tcPr>
            <w:tcW w:w="0" w:type="auto"/>
          </w:tcPr>
          <w:p w:rsidR="00F62D73" w:rsidRDefault="002D7A30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(1</w:t>
            </w: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</w:tr>
      <w:tr w:rsidR="00F62D73" w:rsidTr="002D7A30">
        <w:tc>
          <w:tcPr>
            <w:tcW w:w="0" w:type="auto"/>
          </w:tcPr>
          <w:p w:rsidR="00F62D73" w:rsidRDefault="002D7A30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Вещество и опыты с ним (8 часов)</w:t>
            </w:r>
          </w:p>
        </w:tc>
      </w:tr>
      <w:tr w:rsidR="00F62D73" w:rsidTr="002D7A30">
        <w:tc>
          <w:tcPr>
            <w:tcW w:w="0" w:type="auto"/>
          </w:tcPr>
          <w:p w:rsidR="00F62D73" w:rsidRDefault="002D7A30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Очевидное</w:t>
            </w:r>
            <w:proofErr w:type="gramEnd"/>
            <w:r w:rsidRPr="00660209">
              <w:rPr>
                <w:rFonts w:ascii="Times New Roman" w:hAnsi="Times New Roman" w:cs="Times New Roman"/>
                <w:sz w:val="28"/>
                <w:szCs w:val="28"/>
              </w:rPr>
              <w:t xml:space="preserve"> и невероятное в химических реакциях</w:t>
            </w:r>
            <w:r w:rsidR="002D7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(12ч)</w:t>
            </w:r>
          </w:p>
        </w:tc>
      </w:tr>
      <w:tr w:rsidR="00F62D73" w:rsidTr="002D7A30">
        <w:tc>
          <w:tcPr>
            <w:tcW w:w="0" w:type="auto"/>
          </w:tcPr>
          <w:p w:rsidR="00F62D73" w:rsidRDefault="002D7A30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Смеси в природе и технике. (8 часов)</w:t>
            </w:r>
          </w:p>
        </w:tc>
      </w:tr>
      <w:tr w:rsidR="00F62D73" w:rsidTr="002D7A30">
        <w:tc>
          <w:tcPr>
            <w:tcW w:w="0" w:type="auto"/>
          </w:tcPr>
          <w:p w:rsidR="00F62D73" w:rsidRDefault="002D7A30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Законы химии. (3 часа)</w:t>
            </w:r>
          </w:p>
        </w:tc>
      </w:tr>
      <w:tr w:rsidR="00F62D73" w:rsidTr="002D7A30">
        <w:tc>
          <w:tcPr>
            <w:tcW w:w="0" w:type="auto"/>
          </w:tcPr>
          <w:p w:rsidR="00F62D73" w:rsidRDefault="002D7A30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9" w:type="dxa"/>
          </w:tcPr>
          <w:p w:rsidR="00F62D73" w:rsidRDefault="00F62D7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Химия и промышленность (3ч)</w:t>
            </w:r>
          </w:p>
        </w:tc>
      </w:tr>
    </w:tbl>
    <w:p w:rsidR="00F62D73" w:rsidRPr="00660209" w:rsidRDefault="00F62D73" w:rsidP="009942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82C" w:rsidRPr="00F62D73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D73">
        <w:rPr>
          <w:rFonts w:ascii="Times New Roman" w:hAnsi="Times New Roman" w:cs="Times New Roman"/>
          <w:b/>
          <w:sz w:val="28"/>
          <w:szCs w:val="28"/>
        </w:rPr>
        <w:t>Содержание курса «Удивительная химия».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Предусматривает изучение и повторение материала по химии в ходе выполнения расчетных и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экспериментальных задач, проведения лабораторных опытов и практических работ, создания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исследовательских мини-проектов. При этом максимально полно должна прослеживаться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самостоятельная познавательная деятельность учащихся. Позиция учителя состоит в том, что он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корректирует, инструктирует учащихся и создает условия для самостоятельной отработки значимых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навыков.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D73">
        <w:rPr>
          <w:rFonts w:ascii="Times New Roman" w:hAnsi="Times New Roman" w:cs="Times New Roman"/>
          <w:b/>
          <w:sz w:val="28"/>
          <w:szCs w:val="28"/>
        </w:rPr>
        <w:t>Введение (1 час)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Химия и глобальные проблемы человечества.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Глобальные экологические проблемы, связанные с хозяйственной деятельностью человека. Роль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химии как науки в решении проблем.</w:t>
      </w:r>
    </w:p>
    <w:p w:rsidR="00F5282C" w:rsidRPr="00F62D73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D73">
        <w:rPr>
          <w:rFonts w:ascii="Times New Roman" w:hAnsi="Times New Roman" w:cs="Times New Roman"/>
          <w:b/>
          <w:sz w:val="28"/>
          <w:szCs w:val="28"/>
        </w:rPr>
        <w:t>1. Вещество и опыты с ним (8 часов)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Методы исследования состава веществ, моделирование и предсказание свойств по молекулярной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формуле. Многообразие химических веще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>ироде. Направления использования веществ в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технике. Закон постоянства состава вещества. Вариативность задач с использованием понятия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«молекулярная формула».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D73">
        <w:rPr>
          <w:rFonts w:ascii="Times New Roman" w:hAnsi="Times New Roman" w:cs="Times New Roman"/>
          <w:sz w:val="28"/>
          <w:szCs w:val="28"/>
          <w:u w:val="single"/>
        </w:rPr>
        <w:t>Практические занятия:</w:t>
      </w:r>
      <w:r w:rsidRPr="00660209">
        <w:rPr>
          <w:rFonts w:ascii="Times New Roman" w:hAnsi="Times New Roman" w:cs="Times New Roman"/>
          <w:sz w:val="28"/>
          <w:szCs w:val="28"/>
        </w:rPr>
        <w:t xml:space="preserve"> 1. Лабораторное оборудование и ТБ при работе с веществом.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2. Вещества в технике и быту (ознакомление с характеристиками отдельных веществ).</w:t>
      </w:r>
    </w:p>
    <w:p w:rsidR="00F5282C" w:rsidRPr="00F62D73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D73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F62D73">
        <w:rPr>
          <w:rFonts w:ascii="Times New Roman" w:hAnsi="Times New Roman" w:cs="Times New Roman"/>
          <w:b/>
          <w:sz w:val="28"/>
          <w:szCs w:val="28"/>
        </w:rPr>
        <w:t>Очевидное</w:t>
      </w:r>
      <w:proofErr w:type="gramEnd"/>
      <w:r w:rsidRPr="00F62D73">
        <w:rPr>
          <w:rFonts w:ascii="Times New Roman" w:hAnsi="Times New Roman" w:cs="Times New Roman"/>
          <w:b/>
          <w:sz w:val="28"/>
          <w:szCs w:val="28"/>
        </w:rPr>
        <w:t xml:space="preserve"> и невероятное в химических реакциях (12 часов)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Химические превращения в теории и на практике. Типы и условия химических превращений.</w:t>
      </w:r>
      <w:r w:rsidR="00F62D7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Символьная запись химической реакции. Стехиометрические законы химии. Химическая цепочка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превращений с участием неорганических веществ (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открытые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>, полуоткрытые и закрытые). Задачи с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использованием цепочек. Окислительно-восстановительная реакция. Особенности ОВР в растворах.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Гидролиз солей.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55">
        <w:rPr>
          <w:rFonts w:ascii="Times New Roman" w:hAnsi="Times New Roman" w:cs="Times New Roman"/>
          <w:sz w:val="28"/>
          <w:szCs w:val="28"/>
          <w:u w:val="single"/>
        </w:rPr>
        <w:t>Практические занятия: 1.</w:t>
      </w:r>
      <w:r w:rsidRPr="00660209">
        <w:rPr>
          <w:rFonts w:ascii="Times New Roman" w:hAnsi="Times New Roman" w:cs="Times New Roman"/>
          <w:sz w:val="28"/>
          <w:szCs w:val="28"/>
        </w:rPr>
        <w:t xml:space="preserve"> Экспериментальные задачи по идентификации неорганических веществ.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lastRenderedPageBreak/>
        <w:t>2. Анализ пищевых продуктов на содержание отдельных веществ.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3. Особенности ОВР в растворах.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3. Смеси в природе и технике. (7 часов)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Классификация смесей. Понятие массовой и объемной доли компонентов смеси.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Природные смеси. Растворы. Смеси в практической деятельности и в жизни человека. Задачи с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использованием смесей. Алгебраический подход к решению задач с использованием смесей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(решение через систему уравнений).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55">
        <w:rPr>
          <w:rFonts w:ascii="Times New Roman" w:hAnsi="Times New Roman" w:cs="Times New Roman"/>
          <w:sz w:val="28"/>
          <w:szCs w:val="28"/>
          <w:u w:val="single"/>
        </w:rPr>
        <w:t>Практические занятия</w:t>
      </w:r>
      <w:r w:rsidRPr="00660209">
        <w:rPr>
          <w:rFonts w:ascii="Times New Roman" w:hAnsi="Times New Roman" w:cs="Times New Roman"/>
          <w:sz w:val="28"/>
          <w:szCs w:val="28"/>
        </w:rPr>
        <w:t>: 1. Приёмы разделения смесей. 2. Определение количественного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содержания жира в молоке.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4. Законы химии. (3 часа)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Закон сохранения массы и энергии. Основные газовые законы в химической реакции (Гей-Люссака, Авогадро, Менделеева -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). Применение законов в химической и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про</w:t>
      </w:r>
      <w:r w:rsidR="00174C55">
        <w:rPr>
          <w:rFonts w:ascii="Times New Roman" w:hAnsi="Times New Roman" w:cs="Times New Roman"/>
          <w:sz w:val="28"/>
          <w:szCs w:val="28"/>
        </w:rPr>
        <w:t xml:space="preserve">изводственной практике (решение </w:t>
      </w:r>
      <w:r w:rsidRPr="00660209">
        <w:rPr>
          <w:rFonts w:ascii="Times New Roman" w:hAnsi="Times New Roman" w:cs="Times New Roman"/>
          <w:sz w:val="28"/>
          <w:szCs w:val="28"/>
        </w:rPr>
        <w:t>производственных задач, написание уравнений химических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реакций).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5. Химия и промышленность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>3 часа).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Отрасли химической промышленности. Важнейшие технологические приемы, используемые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при производстве химических продуктов. Химия и лакокрасочная промышленность: природные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красители и их использование, искусственные краски, проблемы загрязнения окружающей среды и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их решения. Бытовые химические вещества (строительные и отделочные материалы, СМС,</w:t>
      </w:r>
      <w:r w:rsidR="00174C55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лекарства).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55">
        <w:rPr>
          <w:rFonts w:ascii="Times New Roman" w:hAnsi="Times New Roman" w:cs="Times New Roman"/>
          <w:sz w:val="28"/>
          <w:szCs w:val="28"/>
          <w:u w:val="single"/>
        </w:rPr>
        <w:t>Практические занятия</w:t>
      </w:r>
      <w:r w:rsidRPr="00660209">
        <w:rPr>
          <w:rFonts w:ascii="Times New Roman" w:hAnsi="Times New Roman" w:cs="Times New Roman"/>
          <w:sz w:val="28"/>
          <w:szCs w:val="28"/>
        </w:rPr>
        <w:t>: 1. Получение природных красителей и кислотно-основных индикаторов.</w:t>
      </w:r>
    </w:p>
    <w:p w:rsidR="00F5282C" w:rsidRPr="00174C55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C55">
        <w:rPr>
          <w:rFonts w:ascii="Times New Roman" w:hAnsi="Times New Roman" w:cs="Times New Roman"/>
          <w:b/>
          <w:sz w:val="28"/>
          <w:szCs w:val="28"/>
        </w:rPr>
        <w:t>Форма аттестации учащихся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Тестирование посредством тренировочных тестов ГИА и ЕГЭ;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Участие в олимпиадном марафоне.</w:t>
      </w:r>
    </w:p>
    <w:p w:rsidR="000569F0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Курс рассчитан на </w:t>
      </w:r>
      <w:r w:rsidR="00174C55">
        <w:rPr>
          <w:rFonts w:ascii="Times New Roman" w:hAnsi="Times New Roman" w:cs="Times New Roman"/>
          <w:sz w:val="28"/>
          <w:szCs w:val="28"/>
        </w:rPr>
        <w:t xml:space="preserve">34 часа в </w:t>
      </w:r>
      <w:r w:rsidRPr="00660209">
        <w:rPr>
          <w:rFonts w:ascii="Times New Roman" w:hAnsi="Times New Roman" w:cs="Times New Roman"/>
          <w:sz w:val="28"/>
          <w:szCs w:val="28"/>
        </w:rPr>
        <w:t xml:space="preserve"> (1 академический час в неделю).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В курсе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предусморены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0569F0">
        <w:rPr>
          <w:rFonts w:ascii="Times New Roman" w:hAnsi="Times New Roman" w:cs="Times New Roman"/>
          <w:sz w:val="28"/>
          <w:szCs w:val="28"/>
        </w:rPr>
        <w:t xml:space="preserve">щие пути формирования действий, </w:t>
      </w:r>
      <w:r w:rsidRPr="00660209">
        <w:rPr>
          <w:rFonts w:ascii="Times New Roman" w:hAnsi="Times New Roman" w:cs="Times New Roman"/>
          <w:sz w:val="28"/>
          <w:szCs w:val="28"/>
        </w:rPr>
        <w:t>направленных на развитие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личностных качеств учащихся.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C43">
        <w:rPr>
          <w:rFonts w:ascii="Times New Roman" w:hAnsi="Times New Roman" w:cs="Times New Roman"/>
          <w:sz w:val="28"/>
          <w:szCs w:val="28"/>
          <w:u w:val="single"/>
        </w:rPr>
        <w:t>Пути формирования действий ценностной ориентации</w:t>
      </w:r>
      <w:r w:rsidRPr="00660209">
        <w:rPr>
          <w:rFonts w:ascii="Times New Roman" w:hAnsi="Times New Roman" w:cs="Times New Roman"/>
          <w:sz w:val="28"/>
          <w:szCs w:val="28"/>
        </w:rPr>
        <w:t>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диспуты, исследования и обсуждения на тему экологической направленности: «Химия питания»,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«Бытовая химия», «Медицинская химия», «Проблемы загрязнения воды, воздуха на территории края,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страны, мира», «Адское озеро», «Вулканы и их последствия», «Что такое смог? Причины и влияние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его на организм человека»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разработки учебных проектов о воде, воздухе, химических аспектах производств, природном газе,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их роли в жизни человека и проблемах загрязнения окружающей среды.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сообщения о влиянии веществ на человека и окружающую среду;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0209">
        <w:rPr>
          <w:rFonts w:ascii="Times New Roman" w:hAnsi="Times New Roman" w:cs="Times New Roman"/>
          <w:sz w:val="28"/>
          <w:szCs w:val="28"/>
        </w:rPr>
        <w:t xml:space="preserve">– разработка и защита учебных проектов с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валеологическим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направлением, где главным объектом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 xml:space="preserve">являются продукты питания («Шоколад и здоровье </w:t>
      </w:r>
      <w:r w:rsidRPr="00660209">
        <w:rPr>
          <w:rFonts w:ascii="Times New Roman" w:hAnsi="Times New Roman" w:cs="Times New Roman"/>
          <w:sz w:val="28"/>
          <w:szCs w:val="28"/>
        </w:rPr>
        <w:lastRenderedPageBreak/>
        <w:t>детей», «Что выбирает молодое поколение: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Пепси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или молоко», «Мороженое», «Мед и его польза», «Хлеб – всему голова»);</w:t>
      </w:r>
      <w:proofErr w:type="gramEnd"/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C43">
        <w:rPr>
          <w:rFonts w:ascii="Times New Roman" w:hAnsi="Times New Roman" w:cs="Times New Roman"/>
          <w:sz w:val="28"/>
          <w:szCs w:val="28"/>
          <w:u w:val="single"/>
        </w:rPr>
        <w:t>Пути формирования действий коммуникативной ориентации</w:t>
      </w:r>
      <w:r w:rsidRPr="00660209">
        <w:rPr>
          <w:rFonts w:ascii="Times New Roman" w:hAnsi="Times New Roman" w:cs="Times New Roman"/>
          <w:sz w:val="28"/>
          <w:szCs w:val="28"/>
        </w:rPr>
        <w:t>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совместная разработка и защита проектов мини-группами учащихся по 2–3 человека;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участие школьников в дидактических играх;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работа в паре (при выполнении лабораторной работы, самостоятельной работы);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элементы дискуссии, беседы на уроках при изучении новой темы, при закреплении изученного</w:t>
      </w:r>
      <w:r w:rsidR="000569F0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материала.</w:t>
      </w:r>
    </w:p>
    <w:p w:rsidR="00F5282C" w:rsidRPr="000569F0" w:rsidRDefault="00F5282C" w:rsidP="009942D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569F0">
        <w:rPr>
          <w:rFonts w:ascii="Times New Roman" w:hAnsi="Times New Roman" w:cs="Times New Roman"/>
          <w:sz w:val="28"/>
          <w:szCs w:val="28"/>
          <w:u w:val="single"/>
        </w:rPr>
        <w:t>Пути формирования действий регулятивной ориентации: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освоение правил техники безопасности при работе с веществами в химической лаборатории и в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быту (выполнение лабораторных работ в химической лаборатории, домашнего эксперимента);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решение экспериментальных, качественных и количественных задач;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формулирование цели, планирование и проведение простейших опытов и измерений при помощи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наиболее часто используемых приборов;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представление результатов измерений в виде таблиц;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формулирование выводов на основе наблюдений;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– разработка проектов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значения;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внесение необходимых дополнений или изменений в случае неверного решения с учётом оценки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полученного результата самим обучающимся, учителем, товарищами (работа над ошибками);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осознание качества и уровня усвоенного материала;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преодоление трудностей на пути достижения целей.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Блок познавательных универсальных учебных действий является ведущим и проходит «красной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нитью» через весь курс, поскольку качественный учебный процесс должен быть учебн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познавательным, направлен на формирование первоначальных умений в процессе постановки и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0209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разного рода задач (проблем).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При изучении разработанного курса школьники осваивают следующие познавательные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 xml:space="preserve">универсальные действия: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, логические, знаково-символические и проблемн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поисковые.</w:t>
      </w:r>
    </w:p>
    <w:p w:rsidR="00F5282C" w:rsidRPr="00200C43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0C4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1) формирование и развитие учебной компетентности обучающихся средствами курса: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понимание химического языка, умение производить математические расчеты, отражать химические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явления посредством использования химических символов;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2) овладение приобретение опыта осуществления целесообразной и результативной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lastRenderedPageBreak/>
        <w:t>3) развитие способности к непрерывному самообразованию: самостоятельному приобретению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 интеграции знаний, коммуникации и сотрудничеству, эффективному решению (разрешению)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проблем, осознанному использованию информационных и коммуникационных технологий,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 xml:space="preserve">самоорганизации и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4) обеспечение профессиональной ориентации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>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00C4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200C43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660209">
        <w:rPr>
          <w:rFonts w:ascii="Times New Roman" w:hAnsi="Times New Roman" w:cs="Times New Roman"/>
          <w:sz w:val="28"/>
          <w:szCs w:val="28"/>
        </w:rPr>
        <w:t>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Развитие умения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1) самостоятельно определять цели деятельности и составлять планы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2) самостоятельно осуществлять и корректировать деятельность;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3) использовать разнообразные ресурсы для достижения поставленных целей и реализации</w:t>
      </w:r>
      <w:r w:rsidR="00200C43">
        <w:rPr>
          <w:rFonts w:ascii="Times New Roman" w:hAnsi="Times New Roman" w:cs="Times New Roman"/>
          <w:sz w:val="28"/>
          <w:szCs w:val="28"/>
        </w:rPr>
        <w:t xml:space="preserve">  </w:t>
      </w:r>
      <w:r w:rsidRPr="00660209">
        <w:rPr>
          <w:rFonts w:ascii="Times New Roman" w:hAnsi="Times New Roman" w:cs="Times New Roman"/>
          <w:sz w:val="28"/>
          <w:szCs w:val="28"/>
        </w:rPr>
        <w:t>планов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4) продуктивно общаться и взаимодействовать в процессе совместной деятельности,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5) проводить самостоятельную информационно-познавательную деятельность, включая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умение ориентироваться в различных источниках информации, критически оценивать и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интерпретировать информацию, получаемую из различных источников;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6) использовать средства ИКТ с соблюдением требований эргономики, техники безопасности,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гигиены, ресурсосбережения, правовых и этических норм, норм информационной безопасности;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7) самостоятельно регулировать собственную познавательную деятельность с учётом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гражданских и нравственных ценностей;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8) логично и точно излагать свою точку зрения, использовать адекватные языковые средства;</w:t>
      </w:r>
    </w:p>
    <w:p w:rsidR="00F5282C" w:rsidRPr="00200C43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0C43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1) формирование российской гражданской идентичности, патриотизма, уважения к своему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народу, чувства ответственности перед Родиной, гордости за свой край, свою Родину;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0209">
        <w:rPr>
          <w:rFonts w:ascii="Times New Roman" w:hAnsi="Times New Roman" w:cs="Times New Roman"/>
          <w:sz w:val="28"/>
          <w:szCs w:val="28"/>
        </w:rPr>
        <w:t>2) воспитание активного и ответственного члена российского общества, осознающего свои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конституционные права и обязанности, уважающего закон и правопорядок, обладающего чувством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собственного достоинства, осознанно принимающего традиционные национальные и</w:t>
      </w:r>
      <w:proofErr w:type="gramEnd"/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общечеловеческие гуманистические и демократические ценности;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с общечеловеческими ценностями и идеалами гражданского общества;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4) готовность и способность к самостоятельной, творческой и ответственной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5) готовность и способность вести диалог с другими людьми, достигать в нём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взаимопонимания, находить общие цели и сотрудничать для их достижения;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lastRenderedPageBreak/>
        <w:t>6) навыки сотрудничества со сверстниками, взрослыми в учебно-исследовательской,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проектной и других видах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7) нравственное сознание и поведение на основе усвоения общечеловеческих ценностей;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8) готовность и способность к самообразованию, на протяжении всей жизни; сознательное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отношение к непрерывному образованию как условию успешной профессиональной и общественной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9) принятие ценностей здорового и безопасного образа жизни, неприятие вредных привычек;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10) осознанный выбор будущей профессии и возможностей реализации собственных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жизненных планов;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экологического мышления, понимания влияния социально-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экономических процессов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на состояние природной и социальной среды; приобретение опыта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эколого-направленной деятельности;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В результате освоения данного курса</w:t>
      </w:r>
    </w:p>
    <w:p w:rsidR="00F5282C" w:rsidRPr="002D7A30" w:rsidRDefault="00F5282C" w:rsidP="00994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A30">
        <w:rPr>
          <w:rFonts w:ascii="Times New Roman" w:hAnsi="Times New Roman" w:cs="Times New Roman"/>
          <w:b/>
          <w:sz w:val="28"/>
          <w:szCs w:val="28"/>
        </w:rPr>
        <w:t>Обучающиеся научатся: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искать и выделять необходимую информацию, в том числе с помощью ИКТ;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смысловому чтению, извлечению необходимой информации из прослушанных текстов,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определению основной и второстепенной информации;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самостоятельному формулированию познавательной цели;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построению речевого высказывания в устной и письменной формах;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постановке и формулированию цели, проблемы;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выбору рациональных способов решения задач;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структурированию знаний;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рефлексии и самооценке.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получат возможность научиться: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Логичесикм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действиям -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анализировать, сравнивать, классифицировать объекты, обобщать полученные данные;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структурировать знания;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установливать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причинно-следственные связи;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составлять логические цепочки последовательных действий при решении задач;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самостоятельно создавать способы решения проблем творческого и поискового характера.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Б) Знаково-символическим действиям -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моделированию химических объектов;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преобразованию модели с целью выявления общих закономерностей;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lastRenderedPageBreak/>
        <w:t>– использованию символов и знаков для моделирования математической и химической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составляющей (опорные схемы, символьные записи);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работе с химическим текстом.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В) Поисково-исследовательским действиям -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высказыванию предположений, обсуждение проблемных вопросов, постановка цели;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составлению плана простого эксперимента при исследовании веществ, явлений, растворов;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выбору решения из нескольких предложенных вариантов, краткое его обоснование;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выявлению (при решении разнохарактерных задач) известного и неизвестного;</w:t>
      </w:r>
    </w:p>
    <w:p w:rsidR="00200C43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– преобразованию модели в соответствии с содержанием учебного материала и поставленной</w:t>
      </w:r>
      <w:r w:rsidR="00200C43">
        <w:rPr>
          <w:rFonts w:ascii="Times New Roman" w:hAnsi="Times New Roman" w:cs="Times New Roman"/>
          <w:sz w:val="28"/>
          <w:szCs w:val="28"/>
        </w:rPr>
        <w:t xml:space="preserve"> </w:t>
      </w:r>
      <w:r w:rsidRPr="00660209">
        <w:rPr>
          <w:rFonts w:ascii="Times New Roman" w:hAnsi="Times New Roman" w:cs="Times New Roman"/>
          <w:sz w:val="28"/>
          <w:szCs w:val="28"/>
        </w:rPr>
        <w:t>учебной целью.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C4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660209">
        <w:rPr>
          <w:rFonts w:ascii="Times New Roman" w:hAnsi="Times New Roman" w:cs="Times New Roman"/>
          <w:sz w:val="28"/>
          <w:szCs w:val="28"/>
        </w:rPr>
        <w:t>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1. Морозов В.Е. Элективные курсы по химии для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подготовки учащихся в 8 -9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класса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М. Глобус, 2007г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Симанчук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Н.И. Методическое пособие. Образовательная программа кружка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&amp;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quot;Занимательная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химия&amp;quot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;. http://festival. l september.ru/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/522793/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3. Губина Н. В. «Программы элективных курсов. Химия.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обучение. 8-9 классы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.» -</w:t>
      </w:r>
      <w:proofErr w:type="gramEnd"/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М.: Дрофа», 2007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4. Дружинина А. Здоровое питание. — М.: АСТ-Пресс книга, 2004.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5. Михайлов В.С.,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Палько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А.С. Выбираем здоровье! — 2-е изд. — М.: Молодая гвардия, 1987.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Ольгин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О. Опыты без взрывов. М.: Химия 19986.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7. Скурихин И.М., Нечаев А.П. Все о пище с точки зрения химика: Справ. издание.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—М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>.: Высшая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школа, 1991.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Степин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Б.Д.,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Аликберова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Л.Ю.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Рукк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 xml:space="preserve"> Н.С. Домашняя химия. Химия в быту и на каждый день. —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>М.: РЭТ, 2001.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9. Энциклопедия для детей. Том 17. Химия. / Глав. Ред. В.А.Володин. — М.: </w:t>
      </w:r>
      <w:proofErr w:type="spellStart"/>
      <w:r w:rsidRPr="00660209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660209">
        <w:rPr>
          <w:rFonts w:ascii="Times New Roman" w:hAnsi="Times New Roman" w:cs="Times New Roman"/>
          <w:sz w:val="28"/>
          <w:szCs w:val="28"/>
        </w:rPr>
        <w:t>+, 2000.</w:t>
      </w: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20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660209">
        <w:rPr>
          <w:rFonts w:ascii="Times New Roman" w:hAnsi="Times New Roman" w:cs="Times New Roman"/>
          <w:sz w:val="28"/>
          <w:szCs w:val="28"/>
        </w:rPr>
        <w:t>Кукушкин</w:t>
      </w:r>
      <w:proofErr w:type="gramEnd"/>
      <w:r w:rsidRPr="00660209">
        <w:rPr>
          <w:rFonts w:ascii="Times New Roman" w:hAnsi="Times New Roman" w:cs="Times New Roman"/>
          <w:sz w:val="28"/>
          <w:szCs w:val="28"/>
        </w:rPr>
        <w:t xml:space="preserve"> Ю.Н. Химия вокруг нас: Справ. Пособие.- М.: Высшая школа, 1992.</w:t>
      </w:r>
    </w:p>
    <w:p w:rsidR="00200C43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C4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200C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0C43">
        <w:rPr>
          <w:rFonts w:ascii="Times New Roman" w:hAnsi="Times New Roman" w:cs="Times New Roman"/>
          <w:b/>
          <w:sz w:val="28"/>
          <w:szCs w:val="28"/>
        </w:rPr>
        <w:t>внеурочной деятельности «Удивительный мир химии».</w:t>
      </w:r>
      <w:r w:rsidRPr="0066020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714"/>
        <w:gridCol w:w="670"/>
        <w:gridCol w:w="142"/>
        <w:gridCol w:w="5103"/>
        <w:gridCol w:w="902"/>
        <w:gridCol w:w="1048"/>
        <w:gridCol w:w="1168"/>
      </w:tblGrid>
      <w:tr w:rsidR="00200C43" w:rsidTr="00321B01">
        <w:tc>
          <w:tcPr>
            <w:tcW w:w="714" w:type="dxa"/>
            <w:vMerge w:val="restart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п.п.</w:t>
            </w:r>
          </w:p>
        </w:tc>
        <w:tc>
          <w:tcPr>
            <w:tcW w:w="812" w:type="dxa"/>
            <w:gridSpan w:val="2"/>
            <w:vMerge w:val="restart"/>
          </w:tcPr>
          <w:p w:rsidR="00200C43" w:rsidRPr="00660209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разд.</w:t>
            </w:r>
          </w:p>
        </w:tc>
        <w:tc>
          <w:tcPr>
            <w:tcW w:w="5103" w:type="dxa"/>
            <w:vMerge w:val="restart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(разделы, темы)</w:t>
            </w:r>
          </w:p>
        </w:tc>
        <w:tc>
          <w:tcPr>
            <w:tcW w:w="902" w:type="dxa"/>
            <w:vMerge w:val="restart"/>
          </w:tcPr>
          <w:p w:rsidR="00200C43" w:rsidRPr="00660209" w:rsidRDefault="00200C43" w:rsidP="0020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Коли</w:t>
            </w:r>
            <w:r w:rsidRPr="00660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чество</w:t>
            </w:r>
          </w:p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16" w:type="dxa"/>
            <w:gridSpan w:val="2"/>
          </w:tcPr>
          <w:p w:rsidR="00200C43" w:rsidRPr="00660209" w:rsidRDefault="00200C43" w:rsidP="0020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</w:tc>
      </w:tr>
      <w:tr w:rsidR="00200C43" w:rsidTr="00321B01">
        <w:tc>
          <w:tcPr>
            <w:tcW w:w="714" w:type="dxa"/>
            <w:vMerge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vMerge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200C43" w:rsidTr="00321B01">
        <w:tc>
          <w:tcPr>
            <w:tcW w:w="9747" w:type="dxa"/>
            <w:gridSpan w:val="7"/>
          </w:tcPr>
          <w:p w:rsidR="00200C43" w:rsidRPr="00200C43" w:rsidRDefault="00200C43" w:rsidP="00200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C4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(1 час)</w:t>
            </w:r>
          </w:p>
        </w:tc>
      </w:tr>
      <w:tr w:rsidR="00424EBF" w:rsidTr="00321B01">
        <w:tc>
          <w:tcPr>
            <w:tcW w:w="714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Химия и глобальные проблемы человечества</w:t>
            </w:r>
          </w:p>
        </w:tc>
        <w:tc>
          <w:tcPr>
            <w:tcW w:w="902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9747" w:type="dxa"/>
            <w:gridSpan w:val="7"/>
          </w:tcPr>
          <w:p w:rsidR="00424EBF" w:rsidRPr="00424EBF" w:rsidRDefault="00424EBF" w:rsidP="0042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EBF"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 и опыты с ним (8 часов)</w:t>
            </w: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 xml:space="preserve"> Методы исследования состава веществ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</w:tcPr>
          <w:p w:rsidR="00424EBF" w:rsidRPr="00660209" w:rsidRDefault="00424EBF" w:rsidP="0042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1. Лабораторное оборудование и ТБ при работе</w:t>
            </w:r>
          </w:p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с веществом.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Моделирование и предсказание свойств по молекулярной формуле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gridSpan w:val="2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Многообразие химических веще</w:t>
            </w:r>
            <w:proofErr w:type="gramStart"/>
            <w:r w:rsidRPr="00660209">
              <w:rPr>
                <w:rFonts w:ascii="Times New Roman" w:hAnsi="Times New Roman" w:cs="Times New Roman"/>
                <w:sz w:val="28"/>
                <w:szCs w:val="28"/>
              </w:rPr>
              <w:t xml:space="preserve">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ироде. Практическое занятие </w:t>
            </w: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2. Вещества в технике и быту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gridSpan w:val="2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Направления использования веществ в технике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5245" w:type="dxa"/>
            <w:gridSpan w:val="2"/>
          </w:tcPr>
          <w:p w:rsidR="00424EBF" w:rsidRPr="00660209" w:rsidRDefault="00424EBF" w:rsidP="0042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Закон постоянства состава вещества. Использование понятия</w:t>
            </w:r>
          </w:p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«Химическая формула в химических задачах»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  <w:p w:rsidR="00844B3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0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gridSpan w:val="2"/>
          </w:tcPr>
          <w:p w:rsidR="00424EBF" w:rsidRPr="00660209" w:rsidRDefault="00424EBF" w:rsidP="0042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Проведение мини – выступления, посвященного презентации и защите</w:t>
            </w:r>
          </w:p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замыслов проектов.</w:t>
            </w:r>
          </w:p>
        </w:tc>
        <w:tc>
          <w:tcPr>
            <w:tcW w:w="902" w:type="dxa"/>
          </w:tcPr>
          <w:p w:rsidR="00200C43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9747" w:type="dxa"/>
            <w:gridSpan w:val="7"/>
          </w:tcPr>
          <w:p w:rsidR="00424EBF" w:rsidRDefault="00424EBF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E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24EBF">
              <w:rPr>
                <w:rFonts w:ascii="Times New Roman" w:hAnsi="Times New Roman" w:cs="Times New Roman"/>
                <w:b/>
                <w:sz w:val="28"/>
                <w:szCs w:val="28"/>
              </w:rPr>
              <w:t>Очевидное</w:t>
            </w:r>
            <w:proofErr w:type="gramEnd"/>
            <w:r w:rsidRPr="00424E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невероятное в химических реакциях (12 часов)</w:t>
            </w:r>
          </w:p>
        </w:tc>
      </w:tr>
      <w:tr w:rsidR="00424EBF" w:rsidTr="00321B01">
        <w:tc>
          <w:tcPr>
            <w:tcW w:w="714" w:type="dxa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" w:type="dxa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Химические превращения в теории и на практике.</w:t>
            </w:r>
          </w:p>
        </w:tc>
        <w:tc>
          <w:tcPr>
            <w:tcW w:w="902" w:type="dxa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0" w:type="dxa"/>
          </w:tcPr>
          <w:p w:rsidR="00200C43" w:rsidRDefault="006F7536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Типы и условия химических превращений</w:t>
            </w:r>
          </w:p>
        </w:tc>
        <w:tc>
          <w:tcPr>
            <w:tcW w:w="902" w:type="dxa"/>
          </w:tcPr>
          <w:p w:rsidR="00200C43" w:rsidRDefault="009C384C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247501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0" w:type="dxa"/>
          </w:tcPr>
          <w:p w:rsidR="00200C43" w:rsidRDefault="006F7536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</w:tcPr>
          <w:p w:rsidR="00200C43" w:rsidRDefault="006F7536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Символьная запись химической реакции</w:t>
            </w:r>
          </w:p>
        </w:tc>
        <w:tc>
          <w:tcPr>
            <w:tcW w:w="902" w:type="dxa"/>
          </w:tcPr>
          <w:p w:rsidR="00200C43" w:rsidRDefault="006F7536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Стехиометрические законы химии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2.12-9.12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Химическая цепочка превращений с участием неорганических веществ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Задачи с использованием цепочек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gridSpan w:val="2"/>
          </w:tcPr>
          <w:p w:rsidR="003C08BB" w:rsidRPr="00660209" w:rsidRDefault="003C08BB" w:rsidP="003C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3. Экспериментальные задачи </w:t>
            </w:r>
            <w:proofErr w:type="gramStart"/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идентификации неорганических веществ.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Окислительно-восстановительная реакция.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4.Особенности ОВР в растворах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gridSpan w:val="2"/>
          </w:tcPr>
          <w:p w:rsidR="003C08BB" w:rsidRPr="00660209" w:rsidRDefault="003C08BB" w:rsidP="003C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5. Анализ пищевых продуктов на содержание</w:t>
            </w:r>
          </w:p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отдельных веществ.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Гидролиз солей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8BB" w:rsidTr="00321B01">
        <w:tc>
          <w:tcPr>
            <w:tcW w:w="9747" w:type="dxa"/>
            <w:gridSpan w:val="7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8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3.Смеси в природе и технике. (7 часов)</w:t>
            </w: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Классификация смесей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Понятие массовой и объемной доли компонентов смеси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6. Приёмы разделения смесей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Задачи с использованием смесей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Алгебраический подход к решению задач с использованием смесей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17.03-24.03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gridSpan w:val="2"/>
          </w:tcPr>
          <w:p w:rsidR="003C08BB" w:rsidRPr="00660209" w:rsidRDefault="003C08BB" w:rsidP="003C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7. Определение количественного содержания</w:t>
            </w:r>
          </w:p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жира в молоке.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8BB" w:rsidTr="00321B01">
        <w:tc>
          <w:tcPr>
            <w:tcW w:w="9747" w:type="dxa"/>
            <w:gridSpan w:val="7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8BB">
              <w:rPr>
                <w:rFonts w:ascii="Times New Roman" w:hAnsi="Times New Roman" w:cs="Times New Roman"/>
                <w:b/>
                <w:sz w:val="28"/>
                <w:szCs w:val="28"/>
              </w:rPr>
              <w:t>4. Законы химии. (3 часа)</w:t>
            </w:r>
          </w:p>
        </w:tc>
      </w:tr>
      <w:tr w:rsidR="00424EBF" w:rsidTr="00321B01">
        <w:tc>
          <w:tcPr>
            <w:tcW w:w="714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0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Закон сохранения массы и энергии</w:t>
            </w:r>
          </w:p>
        </w:tc>
        <w:tc>
          <w:tcPr>
            <w:tcW w:w="902" w:type="dxa"/>
          </w:tcPr>
          <w:p w:rsidR="00200C43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8BB" w:rsidTr="00321B01">
        <w:tc>
          <w:tcPr>
            <w:tcW w:w="714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0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</w:tcPr>
          <w:p w:rsidR="003C08BB" w:rsidRPr="00660209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Основные газовые законы в химической реакции</w:t>
            </w:r>
          </w:p>
        </w:tc>
        <w:tc>
          <w:tcPr>
            <w:tcW w:w="902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168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8BB" w:rsidTr="00321B01">
        <w:tc>
          <w:tcPr>
            <w:tcW w:w="714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70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</w:tcPr>
          <w:p w:rsidR="003C08BB" w:rsidRPr="00660209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Применение законов в химической и производственной практике 1</w:t>
            </w:r>
          </w:p>
        </w:tc>
        <w:tc>
          <w:tcPr>
            <w:tcW w:w="902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68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8BB" w:rsidTr="00321B01">
        <w:tc>
          <w:tcPr>
            <w:tcW w:w="9747" w:type="dxa"/>
            <w:gridSpan w:val="7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Химия и промышленность </w:t>
            </w:r>
            <w:proofErr w:type="gramStart"/>
            <w:r w:rsidRPr="003C0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3C08BB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</w:tr>
      <w:tr w:rsidR="003C08BB" w:rsidTr="00321B01">
        <w:tc>
          <w:tcPr>
            <w:tcW w:w="714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0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3C08BB" w:rsidRPr="00660209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Отрасли химической промышленности</w:t>
            </w:r>
          </w:p>
        </w:tc>
        <w:tc>
          <w:tcPr>
            <w:tcW w:w="902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1168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8BB" w:rsidTr="00321B01">
        <w:tc>
          <w:tcPr>
            <w:tcW w:w="714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0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</w:tcPr>
          <w:p w:rsidR="00844B3B" w:rsidRPr="00660209" w:rsidRDefault="00844B3B" w:rsidP="00844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8. Получение природных красителей и</w:t>
            </w:r>
          </w:p>
          <w:p w:rsidR="003C08BB" w:rsidRPr="00660209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кислотно-основных индикаторов.</w:t>
            </w:r>
          </w:p>
        </w:tc>
        <w:tc>
          <w:tcPr>
            <w:tcW w:w="902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3C08BB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168" w:type="dxa"/>
          </w:tcPr>
          <w:p w:rsidR="003C08BB" w:rsidRDefault="003C08B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BF" w:rsidTr="00321B01">
        <w:tc>
          <w:tcPr>
            <w:tcW w:w="714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0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09">
              <w:rPr>
                <w:rFonts w:ascii="Times New Roman" w:hAnsi="Times New Roman" w:cs="Times New Roman"/>
                <w:sz w:val="28"/>
                <w:szCs w:val="28"/>
              </w:rPr>
              <w:t>Бытовые химические вещества</w:t>
            </w:r>
          </w:p>
        </w:tc>
        <w:tc>
          <w:tcPr>
            <w:tcW w:w="902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200C43" w:rsidRDefault="00844B3B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168" w:type="dxa"/>
          </w:tcPr>
          <w:p w:rsidR="00200C43" w:rsidRDefault="00200C43" w:rsidP="0099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82C" w:rsidRPr="00660209" w:rsidRDefault="00F5282C" w:rsidP="009942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282C" w:rsidRPr="00660209" w:rsidSect="00321B0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282C"/>
    <w:rsid w:val="000569F0"/>
    <w:rsid w:val="00132EF0"/>
    <w:rsid w:val="00174C55"/>
    <w:rsid w:val="001F0257"/>
    <w:rsid w:val="00200C43"/>
    <w:rsid w:val="0023656C"/>
    <w:rsid w:val="00247501"/>
    <w:rsid w:val="002D23D3"/>
    <w:rsid w:val="002D7A30"/>
    <w:rsid w:val="00321B01"/>
    <w:rsid w:val="003C08BB"/>
    <w:rsid w:val="00424EBF"/>
    <w:rsid w:val="00660209"/>
    <w:rsid w:val="006F7536"/>
    <w:rsid w:val="0082708E"/>
    <w:rsid w:val="00844B3B"/>
    <w:rsid w:val="00883489"/>
    <w:rsid w:val="009942D4"/>
    <w:rsid w:val="00996727"/>
    <w:rsid w:val="009C384C"/>
    <w:rsid w:val="00D026EC"/>
    <w:rsid w:val="00D14787"/>
    <w:rsid w:val="00F226E6"/>
    <w:rsid w:val="00F5282C"/>
    <w:rsid w:val="00F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26EC"/>
    <w:pPr>
      <w:spacing w:after="0" w:line="360" w:lineRule="auto"/>
      <w:ind w:left="720" w:firstLine="567"/>
      <w:contextualSpacing/>
      <w:jc w:val="both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F6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AD982-CAF5-48DE-BEB2-2ABC2841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Анастасия</cp:lastModifiedBy>
  <cp:revision>14</cp:revision>
  <dcterms:created xsi:type="dcterms:W3CDTF">2021-10-25T14:31:00Z</dcterms:created>
  <dcterms:modified xsi:type="dcterms:W3CDTF">2021-10-26T06:13:00Z</dcterms:modified>
</cp:coreProperties>
</file>